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0D9CE9" w14:textId="54BE01D7" w:rsidR="00B31049" w:rsidRPr="004E2D1B" w:rsidRDefault="00B31049" w:rsidP="004E2D1B">
      <w:pPr>
        <w:jc w:val="center"/>
        <w:rPr>
          <w:rFonts w:ascii="Microsoft JhengHei" w:eastAsia="Microsoft JhengHei" w:hAnsi="Microsoft JhengHei"/>
          <w:color w:val="ED7D31" w:themeColor="accent2"/>
          <w:sz w:val="36"/>
          <w:szCs w:val="36"/>
        </w:rPr>
      </w:pPr>
      <w:r w:rsidRPr="004E2D1B">
        <w:rPr>
          <w:rFonts w:ascii="Castellar" w:eastAsia="Microsoft JhengHei" w:hAnsi="Castellar"/>
          <w:color w:val="ED7D31" w:themeColor="accent2"/>
          <w:sz w:val="36"/>
          <w:szCs w:val="36"/>
        </w:rPr>
        <w:t>STS</w:t>
      </w:r>
      <w:r w:rsidRPr="004E2D1B">
        <w:rPr>
          <w:rFonts w:ascii="Microsoft JhengHei" w:eastAsia="Microsoft JhengHei" w:hAnsi="Microsoft JhengHei" w:hint="eastAsia"/>
          <w:color w:val="ED7D31" w:themeColor="accent2"/>
          <w:sz w:val="36"/>
          <w:szCs w:val="36"/>
        </w:rPr>
        <w:t>静态转换开关</w:t>
      </w:r>
    </w:p>
    <w:p w14:paraId="6470748E" w14:textId="0364C619" w:rsidR="00672060" w:rsidRPr="0077775F" w:rsidRDefault="00BA53B8" w:rsidP="0077775F">
      <w:pPr>
        <w:jc w:val="center"/>
        <w:rPr>
          <w:rFonts w:ascii="Microsoft JhengHei" w:hAnsi="Microsoft JhengHei"/>
          <w:color w:val="ED7D31" w:themeColor="accent2"/>
          <w:sz w:val="36"/>
          <w:szCs w:val="36"/>
        </w:rPr>
      </w:pPr>
      <w:r>
        <w:rPr>
          <w:rFonts w:ascii="Microsoft JhengHei" w:eastAsia="Microsoft JhengHei" w:hAnsi="Microsoft JhengHei"/>
          <w:color w:val="ED7D31" w:themeColor="accent2"/>
          <w:sz w:val="36"/>
          <w:szCs w:val="36"/>
        </w:rPr>
        <w:t>3</w:t>
      </w:r>
      <w:r w:rsidR="00B31049" w:rsidRPr="004E2D1B">
        <w:rPr>
          <w:rFonts w:ascii="Microsoft JhengHei" w:eastAsia="Microsoft JhengHei" w:hAnsi="Microsoft JhengHei"/>
          <w:color w:val="ED7D31" w:themeColor="accent2"/>
          <w:sz w:val="36"/>
          <w:szCs w:val="36"/>
        </w:rPr>
        <w:t>U 1</w:t>
      </w:r>
      <w:r w:rsidR="004E2D1B">
        <w:rPr>
          <w:rFonts w:ascii="Microsoft JhengHei" w:eastAsia="Microsoft JhengHei" w:hAnsi="Microsoft JhengHei"/>
          <w:color w:val="ED7D31" w:themeColor="accent2"/>
          <w:sz w:val="36"/>
          <w:szCs w:val="36"/>
        </w:rPr>
        <w:t>9</w:t>
      </w:r>
      <w:proofErr w:type="gramStart"/>
      <w:r w:rsidR="004E2D1B">
        <w:rPr>
          <w:rFonts w:ascii="Microsoft JhengHei" w:eastAsia="Microsoft JhengHei" w:hAnsi="Microsoft JhengHei"/>
          <w:color w:val="ED7D31" w:themeColor="accent2"/>
          <w:sz w:val="36"/>
          <w:szCs w:val="36"/>
        </w:rPr>
        <w:t>”</w:t>
      </w:r>
      <w:proofErr w:type="gramEnd"/>
      <w:r w:rsidR="00B31049" w:rsidRPr="004E2D1B">
        <w:rPr>
          <w:rFonts w:ascii="Microsoft JhengHei" w:eastAsia="Microsoft JhengHei" w:hAnsi="Microsoft JhengHei" w:hint="eastAsia"/>
          <w:color w:val="ED7D31" w:themeColor="accent2"/>
          <w:sz w:val="36"/>
          <w:szCs w:val="36"/>
        </w:rPr>
        <w:t xml:space="preserve">机架式 </w:t>
      </w:r>
      <w:r w:rsidR="00B31049" w:rsidRPr="004E2D1B">
        <w:rPr>
          <w:rFonts w:ascii="Microsoft JhengHei" w:eastAsia="Microsoft JhengHei" w:hAnsi="Microsoft JhengHei"/>
          <w:color w:val="ED7D31" w:themeColor="accent2"/>
          <w:sz w:val="36"/>
          <w:szCs w:val="36"/>
        </w:rPr>
        <w:t xml:space="preserve"> </w:t>
      </w:r>
      <w:r>
        <w:rPr>
          <w:rFonts w:ascii="Microsoft JhengHei" w:eastAsia="Microsoft JhengHei" w:hAnsi="Microsoft JhengHei"/>
          <w:color w:val="ED7D31" w:themeColor="accent2"/>
          <w:sz w:val="36"/>
          <w:szCs w:val="36"/>
        </w:rPr>
        <w:t>63</w:t>
      </w:r>
      <w:r w:rsidR="0077775F">
        <w:rPr>
          <w:rFonts w:ascii="Microsoft JhengHei" w:eastAsia="Microsoft JhengHei" w:hAnsi="Microsoft JhengHei"/>
          <w:color w:val="ED7D31" w:themeColor="accent2"/>
          <w:sz w:val="36"/>
          <w:szCs w:val="36"/>
        </w:rPr>
        <w:t>~</w:t>
      </w:r>
      <w:r>
        <w:rPr>
          <w:rFonts w:ascii="Microsoft JhengHei" w:eastAsia="Microsoft JhengHei" w:hAnsi="Microsoft JhengHei"/>
          <w:color w:val="ED7D31" w:themeColor="accent2"/>
          <w:sz w:val="36"/>
          <w:szCs w:val="36"/>
        </w:rPr>
        <w:t>120</w:t>
      </w:r>
      <w:r w:rsidR="00B31049" w:rsidRPr="004E2D1B">
        <w:rPr>
          <w:rFonts w:ascii="Microsoft JhengHei" w:eastAsia="Microsoft JhengHei" w:hAnsi="Microsoft JhengHei"/>
          <w:color w:val="ED7D31" w:themeColor="accent2"/>
          <w:sz w:val="36"/>
          <w:szCs w:val="36"/>
        </w:rPr>
        <w:t>A 220V</w:t>
      </w:r>
    </w:p>
    <w:p w14:paraId="4C201A08" w14:textId="090CB186" w:rsidR="00D93D7E" w:rsidRDefault="0011122B" w:rsidP="0011122B">
      <w:pPr>
        <w:jc w:val="center"/>
      </w:pPr>
      <w:r>
        <w:rPr>
          <w:rFonts w:hint="eastAsia"/>
          <w:noProof/>
        </w:rPr>
        <w:drawing>
          <wp:inline distT="0" distB="0" distL="0" distR="0" wp14:anchorId="0451789F" wp14:editId="3E0A5684">
            <wp:extent cx="3240000" cy="1084738"/>
            <wp:effectExtent l="0" t="0" r="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084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3068B" w14:textId="06313585" w:rsidR="0011122B" w:rsidRDefault="00F70E4E" w:rsidP="0011122B">
      <w:pPr>
        <w:jc w:val="center"/>
      </w:pPr>
      <w:r>
        <w:rPr>
          <w:rFonts w:hint="eastAsia"/>
          <w:noProof/>
        </w:rPr>
        <w:drawing>
          <wp:inline distT="0" distB="0" distL="0" distR="0" wp14:anchorId="28DEEC9C" wp14:editId="69F4A12B">
            <wp:extent cx="3240000" cy="1173613"/>
            <wp:effectExtent l="0" t="0" r="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173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0FD49" w14:textId="7F627611" w:rsidR="00B31049" w:rsidRDefault="00B31049" w:rsidP="00B31049">
      <w:pPr>
        <w:rPr>
          <w:rFonts w:ascii="Microsoft JhengHei" w:hAnsi="Microsoft JhengHei"/>
          <w:color w:val="ED7D31" w:themeColor="accent2"/>
          <w:sz w:val="30"/>
          <w:szCs w:val="30"/>
        </w:rPr>
      </w:pPr>
      <w:r w:rsidRPr="00B31049">
        <w:rPr>
          <w:rFonts w:ascii="Microsoft JhengHei" w:eastAsia="Microsoft JhengHei" w:hAnsi="Microsoft JhengHei" w:hint="eastAsia"/>
          <w:color w:val="ED7D31" w:themeColor="accent2"/>
          <w:sz w:val="30"/>
          <w:szCs w:val="30"/>
        </w:rPr>
        <w:t>【产品简介】</w:t>
      </w:r>
    </w:p>
    <w:p w14:paraId="0674C310" w14:textId="0F695244" w:rsidR="00B31049" w:rsidRPr="004E2D1B" w:rsidRDefault="00B31049" w:rsidP="00B31049">
      <w:pPr>
        <w:rPr>
          <w:rFonts w:ascii="Microsoft JhengHei" w:eastAsia="Microsoft JhengHei" w:hAnsi="Microsoft JhengHei"/>
          <w:color w:val="262626" w:themeColor="text1" w:themeTint="D9"/>
          <w:szCs w:val="21"/>
        </w:rPr>
      </w:pPr>
      <w:r w:rsidRPr="004E2D1B">
        <w:rPr>
          <w:rFonts w:ascii="Microsoft JhengHei" w:eastAsia="Microsoft JhengHei" w:hAnsi="Microsoft JhengHei"/>
          <w:color w:val="262626" w:themeColor="text1" w:themeTint="D9"/>
          <w:szCs w:val="21"/>
        </w:rPr>
        <w:t>STS静态转换开关（Static Transfer Switch）为电源二选一自动转换系统。正常工作状态下，在主电源处于正常的电压范围内，负载一直连接于主电源。在主电源发生故障时，负载自动切换到备用电源。</w:t>
      </w:r>
    </w:p>
    <w:p w14:paraId="7F585ADD" w14:textId="571326E4" w:rsidR="00B31049" w:rsidRPr="004E2D1B" w:rsidRDefault="00B31049" w:rsidP="00B31049">
      <w:pPr>
        <w:rPr>
          <w:rFonts w:ascii="Microsoft JhengHei" w:eastAsia="Microsoft JhengHei" w:hAnsi="Microsoft JhengHei"/>
          <w:color w:val="262626" w:themeColor="text1" w:themeTint="D9"/>
          <w:szCs w:val="21"/>
        </w:rPr>
      </w:pPr>
      <w:r w:rsidRPr="004E2D1B">
        <w:rPr>
          <w:rFonts w:ascii="Microsoft JhengHei" w:eastAsia="Microsoft JhengHei" w:hAnsi="Microsoft JhengHei"/>
          <w:color w:val="262626" w:themeColor="text1" w:themeTint="D9"/>
          <w:szCs w:val="21"/>
        </w:rPr>
        <w:t>STS静态转换开关采用可控硅模组（SCR）作为切换器件，可以实现不同输入电源之间的不</w:t>
      </w:r>
      <w:r w:rsidR="00BD787B" w:rsidRPr="004E2D1B">
        <w:rPr>
          <w:rFonts w:ascii="Microsoft JhengHei" w:eastAsia="Microsoft JhengHei" w:hAnsi="Microsoft JhengHei" w:hint="eastAsia"/>
          <w:color w:val="262626" w:themeColor="text1" w:themeTint="D9"/>
          <w:szCs w:val="21"/>
        </w:rPr>
        <w:t>断</w:t>
      </w:r>
      <w:r w:rsidRPr="004E2D1B">
        <w:rPr>
          <w:rFonts w:ascii="Microsoft JhengHei" w:eastAsia="Microsoft JhengHei" w:hAnsi="Microsoft JhengHei"/>
          <w:color w:val="262626" w:themeColor="text1" w:themeTint="D9"/>
          <w:szCs w:val="21"/>
        </w:rPr>
        <w:t>电切换，为单电源负载提供双回路供电。</w:t>
      </w:r>
    </w:p>
    <w:p w14:paraId="6471AA1C" w14:textId="2867950D" w:rsidR="00B31049" w:rsidRDefault="00BC7808" w:rsidP="00B31049">
      <w:pPr>
        <w:jc w:val="center"/>
        <w:rPr>
          <w:rFonts w:ascii="Microsoft JhengHei" w:hAnsi="Microsoft JhengHei"/>
          <w:color w:val="262626" w:themeColor="text1" w:themeTint="D9"/>
          <w:sz w:val="24"/>
          <w:szCs w:val="24"/>
        </w:rPr>
      </w:pPr>
      <w:r>
        <w:rPr>
          <w:rFonts w:ascii="Microsoft JhengHei" w:hAnsi="Microsoft JhengHei"/>
          <w:noProof/>
          <w:color w:val="262626" w:themeColor="text1" w:themeTint="D9"/>
          <w:sz w:val="24"/>
          <w:szCs w:val="24"/>
        </w:rPr>
        <w:drawing>
          <wp:inline distT="0" distB="0" distL="0" distR="0" wp14:anchorId="28CDED1D" wp14:editId="5B9444C0">
            <wp:extent cx="2880000" cy="1500146"/>
            <wp:effectExtent l="0" t="0" r="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50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E1EE1" w14:textId="423DCB5A" w:rsidR="004E2D1B" w:rsidRPr="004E2D1B" w:rsidRDefault="004E2D1B" w:rsidP="004E2D1B">
      <w:pPr>
        <w:rPr>
          <w:rFonts w:ascii="Microsoft JhengHei" w:hAnsi="Microsoft JhengHei"/>
          <w:color w:val="262626" w:themeColor="text1" w:themeTint="D9"/>
          <w:szCs w:val="21"/>
        </w:rPr>
      </w:pPr>
      <w:r w:rsidRPr="004E2D1B">
        <w:rPr>
          <w:rFonts w:ascii="Microsoft JhengHei" w:eastAsia="Microsoft JhengHei" w:hAnsi="Microsoft JhengHei" w:hint="eastAsia"/>
          <w:color w:val="262626" w:themeColor="text1" w:themeTint="D9"/>
          <w:szCs w:val="21"/>
        </w:rPr>
        <w:t>●</w:t>
      </w:r>
      <w:r w:rsidRPr="004E2D1B">
        <w:rPr>
          <w:rFonts w:ascii="Microsoft JhengHei" w:eastAsia="Microsoft JhengHei" w:hAnsi="Microsoft JhengHei"/>
          <w:color w:val="262626" w:themeColor="text1" w:themeTint="D9"/>
          <w:szCs w:val="21"/>
        </w:rPr>
        <w:t xml:space="preserve"> 主切换器件为进口可控硅模组</w:t>
      </w:r>
      <w:r w:rsidRPr="004E2D1B">
        <w:rPr>
          <w:rFonts w:ascii="Microsoft JhengHei" w:eastAsia="Microsoft JhengHei" w:hAnsi="Microsoft JhengHei" w:hint="eastAsia"/>
          <w:color w:val="262626" w:themeColor="text1" w:themeTint="D9"/>
          <w:szCs w:val="21"/>
        </w:rPr>
        <w:t>（</w:t>
      </w:r>
      <w:r w:rsidRPr="004E2D1B">
        <w:rPr>
          <w:rFonts w:ascii="Microsoft JhengHei" w:eastAsia="Microsoft JhengHei" w:hAnsi="Microsoft JhengHei"/>
          <w:color w:val="262626" w:themeColor="text1" w:themeTint="D9"/>
          <w:szCs w:val="21"/>
        </w:rPr>
        <w:t>SCR），实现毫秒级高速无触点切换。</w:t>
      </w:r>
    </w:p>
    <w:p w14:paraId="7ADE3D6D" w14:textId="57AF0161" w:rsidR="004E2D1B" w:rsidRPr="004E2D1B" w:rsidRDefault="004E2D1B" w:rsidP="004E2D1B">
      <w:pPr>
        <w:rPr>
          <w:rFonts w:ascii="Microsoft JhengHei" w:hAnsi="Microsoft JhengHei"/>
          <w:color w:val="262626" w:themeColor="text1" w:themeTint="D9"/>
          <w:szCs w:val="21"/>
        </w:rPr>
      </w:pPr>
      <w:r w:rsidRPr="004E2D1B">
        <w:rPr>
          <w:rFonts w:ascii="Microsoft JhengHei" w:eastAsia="Microsoft JhengHei" w:hAnsi="Microsoft JhengHei" w:hint="eastAsia"/>
          <w:color w:val="262626" w:themeColor="text1" w:themeTint="D9"/>
          <w:szCs w:val="21"/>
        </w:rPr>
        <w:t>●</w:t>
      </w:r>
      <w:r w:rsidRPr="004E2D1B">
        <w:rPr>
          <w:rFonts w:ascii="Microsoft JhengHei" w:eastAsia="Microsoft JhengHei" w:hAnsi="Microsoft JhengHei"/>
          <w:color w:val="262626" w:themeColor="text1" w:themeTint="D9"/>
          <w:szCs w:val="21"/>
        </w:rPr>
        <w:t xml:space="preserve"> 典型切换时间≦8ms（毫秒）。</w:t>
      </w:r>
    </w:p>
    <w:p w14:paraId="5BDBE888" w14:textId="6FD4BD3A" w:rsidR="004E2D1B" w:rsidRPr="004E2D1B" w:rsidRDefault="004E2D1B" w:rsidP="004E2D1B">
      <w:pPr>
        <w:rPr>
          <w:rFonts w:ascii="Microsoft JhengHei" w:hAnsi="Microsoft JhengHei"/>
          <w:color w:val="262626" w:themeColor="text1" w:themeTint="D9"/>
          <w:szCs w:val="21"/>
        </w:rPr>
      </w:pPr>
      <w:r w:rsidRPr="004E2D1B">
        <w:rPr>
          <w:rFonts w:ascii="Microsoft JhengHei" w:eastAsia="Microsoft JhengHei" w:hAnsi="Microsoft JhengHei" w:hint="eastAsia"/>
          <w:color w:val="262626" w:themeColor="text1" w:themeTint="D9"/>
          <w:szCs w:val="21"/>
        </w:rPr>
        <w:t>●</w:t>
      </w:r>
      <w:r w:rsidRPr="004E2D1B">
        <w:rPr>
          <w:rFonts w:ascii="Microsoft JhengHei" w:eastAsia="Microsoft JhengHei" w:hAnsi="Microsoft JhengHei"/>
          <w:color w:val="262626" w:themeColor="text1" w:themeTint="D9"/>
          <w:szCs w:val="21"/>
        </w:rPr>
        <w:t xml:space="preserve"> 电源A、电源B均正常时，STS由电源A带载。B路可控硅模组处于待机状态。</w:t>
      </w:r>
    </w:p>
    <w:p w14:paraId="78F5615F" w14:textId="0A2668BC" w:rsidR="004E2D1B" w:rsidRPr="004E2D1B" w:rsidRDefault="004E2D1B" w:rsidP="004E2D1B">
      <w:pPr>
        <w:rPr>
          <w:rFonts w:ascii="Microsoft JhengHei" w:hAnsi="Microsoft JhengHei"/>
          <w:color w:val="262626" w:themeColor="text1" w:themeTint="D9"/>
          <w:szCs w:val="21"/>
        </w:rPr>
      </w:pPr>
      <w:r w:rsidRPr="004E2D1B">
        <w:rPr>
          <w:rFonts w:ascii="Microsoft JhengHei" w:eastAsia="Microsoft JhengHei" w:hAnsi="Microsoft JhengHei" w:hint="eastAsia"/>
          <w:color w:val="262626" w:themeColor="text1" w:themeTint="D9"/>
          <w:szCs w:val="21"/>
        </w:rPr>
        <w:t>●</w:t>
      </w:r>
      <w:r w:rsidRPr="004E2D1B">
        <w:rPr>
          <w:rFonts w:ascii="Microsoft JhengHei" w:eastAsia="Microsoft JhengHei" w:hAnsi="Microsoft JhengHei"/>
          <w:color w:val="262626" w:themeColor="text1" w:themeTint="D9"/>
          <w:szCs w:val="21"/>
        </w:rPr>
        <w:t xml:space="preserve"> 电源A异常时，STS自动切换至电源B带载。</w:t>
      </w:r>
    </w:p>
    <w:p w14:paraId="7EA899BF" w14:textId="4F6C55DA" w:rsidR="004E2D1B" w:rsidRPr="004E2D1B" w:rsidRDefault="004E2D1B" w:rsidP="004E2D1B">
      <w:pPr>
        <w:rPr>
          <w:rFonts w:ascii="Microsoft JhengHei" w:hAnsi="Microsoft JhengHei"/>
          <w:color w:val="262626" w:themeColor="text1" w:themeTint="D9"/>
          <w:szCs w:val="21"/>
        </w:rPr>
      </w:pPr>
      <w:r w:rsidRPr="004E2D1B">
        <w:rPr>
          <w:rFonts w:ascii="Microsoft JhengHei" w:eastAsia="Microsoft JhengHei" w:hAnsi="Microsoft JhengHei" w:hint="eastAsia"/>
          <w:color w:val="262626" w:themeColor="text1" w:themeTint="D9"/>
          <w:szCs w:val="21"/>
        </w:rPr>
        <w:t>●</w:t>
      </w:r>
      <w:r w:rsidRPr="004E2D1B">
        <w:rPr>
          <w:rFonts w:ascii="Microsoft JhengHei" w:eastAsia="Microsoft JhengHei" w:hAnsi="Microsoft JhengHei"/>
          <w:color w:val="262626" w:themeColor="text1" w:themeTint="D9"/>
          <w:szCs w:val="21"/>
        </w:rPr>
        <w:t xml:space="preserve"> 电源A恢复正常时，STS从电源B自动转换回电源A带载。即自动A路优先功能。</w:t>
      </w:r>
    </w:p>
    <w:p w14:paraId="74821E3F" w14:textId="251F2036" w:rsidR="00661515" w:rsidRDefault="004E2D1B" w:rsidP="004E2D1B">
      <w:pPr>
        <w:rPr>
          <w:rFonts w:ascii="Microsoft JhengHei" w:hAnsi="Microsoft JhengHei"/>
          <w:color w:val="262626" w:themeColor="text1" w:themeTint="D9"/>
          <w:sz w:val="24"/>
          <w:szCs w:val="24"/>
        </w:rPr>
      </w:pPr>
      <w:r w:rsidRPr="004E2D1B">
        <w:rPr>
          <w:rFonts w:ascii="Microsoft JhengHei" w:eastAsia="Microsoft JhengHei" w:hAnsi="Microsoft JhengHei" w:hint="eastAsia"/>
          <w:color w:val="262626" w:themeColor="text1" w:themeTint="D9"/>
          <w:szCs w:val="21"/>
        </w:rPr>
        <w:t>●</w:t>
      </w:r>
      <w:r w:rsidRPr="004E2D1B">
        <w:rPr>
          <w:rFonts w:ascii="Microsoft JhengHei" w:eastAsia="Microsoft JhengHei" w:hAnsi="Microsoft JhengHei"/>
          <w:color w:val="262626" w:themeColor="text1" w:themeTint="D9"/>
          <w:szCs w:val="21"/>
        </w:rPr>
        <w:t xml:space="preserve"> 电源A、电源B均正常时，可通过面板转换换按钮手动转换A\B路</w:t>
      </w:r>
      <w:r w:rsidRPr="004E2D1B">
        <w:rPr>
          <w:rFonts w:ascii="Microsoft JhengHei" w:hAnsi="Microsoft JhengHei"/>
          <w:color w:val="262626" w:themeColor="text1" w:themeTint="D9"/>
          <w:sz w:val="24"/>
          <w:szCs w:val="24"/>
        </w:rPr>
        <w:t>。</w:t>
      </w:r>
    </w:p>
    <w:p w14:paraId="07550717" w14:textId="4EFE022E" w:rsidR="00805FFA" w:rsidRDefault="00805FFA" w:rsidP="00071380">
      <w:pPr>
        <w:rPr>
          <w:rFonts w:ascii="Microsoft JhengHei" w:hAnsi="Microsoft JhengHei"/>
          <w:noProof/>
          <w:color w:val="000000" w:themeColor="text1"/>
          <w:sz w:val="24"/>
          <w:szCs w:val="24"/>
        </w:rPr>
      </w:pPr>
    </w:p>
    <w:tbl>
      <w:tblPr>
        <w:tblpPr w:leftFromText="180" w:rightFromText="180" w:horzAnchor="margin" w:tblpXSpec="center" w:tblpY="1340"/>
        <w:tblW w:w="9886" w:type="dxa"/>
        <w:tblLook w:val="0000" w:firstRow="0" w:lastRow="0" w:firstColumn="0" w:lastColumn="0" w:noHBand="0" w:noVBand="0"/>
      </w:tblPr>
      <w:tblGrid>
        <w:gridCol w:w="2542"/>
        <w:gridCol w:w="2200"/>
        <w:gridCol w:w="340"/>
        <w:gridCol w:w="20"/>
        <w:gridCol w:w="2160"/>
        <w:gridCol w:w="220"/>
        <w:gridCol w:w="2404"/>
      </w:tblGrid>
      <w:tr w:rsidR="00FF2272" w:rsidRPr="00F9400B" w14:paraId="3E0A77F5" w14:textId="481B8234" w:rsidTr="00FF2272">
        <w:trPr>
          <w:trHeight w:val="406"/>
        </w:trPr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8B807D" w14:textId="77777777" w:rsidR="00FF2272" w:rsidRPr="00F9400B" w:rsidRDefault="00FF2272" w:rsidP="00FF2272">
            <w:pPr>
              <w:pStyle w:val="Default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型号：</w:t>
            </w:r>
          </w:p>
        </w:tc>
        <w:tc>
          <w:tcPr>
            <w:tcW w:w="25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4ACD38D7" w14:textId="77028D19" w:rsidR="00FF2272" w:rsidRPr="00F9400B" w:rsidRDefault="00FF2272" w:rsidP="00FF2272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Arial" w:hint="eastAsia"/>
                <w:sz w:val="21"/>
                <w:szCs w:val="21"/>
              </w:rPr>
              <w:t>S</w:t>
            </w: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TS-1-</w:t>
            </w:r>
            <w:r w:rsidR="00F70E4E">
              <w:rPr>
                <w:rFonts w:ascii="Microsoft JhengHei" w:eastAsia="Microsoft JhengHei" w:hAnsi="Microsoft JhengHei" w:cs="Arial"/>
                <w:sz w:val="21"/>
                <w:szCs w:val="21"/>
              </w:rPr>
              <w:t>63</w:t>
            </w: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-220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7A7802BE" w14:textId="6F47DEFD" w:rsidR="00FF2272" w:rsidRPr="00F9400B" w:rsidRDefault="00FF2272" w:rsidP="00FF2272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Arial" w:hint="eastAsia"/>
                <w:sz w:val="21"/>
                <w:szCs w:val="21"/>
              </w:rPr>
              <w:t>S</w:t>
            </w: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TS-1-</w:t>
            </w:r>
            <w:r w:rsidR="00F70E4E">
              <w:rPr>
                <w:rFonts w:ascii="Microsoft JhengHei" w:eastAsia="Microsoft JhengHei" w:hAnsi="Microsoft JhengHei" w:cs="Arial"/>
                <w:sz w:val="21"/>
                <w:szCs w:val="21"/>
              </w:rPr>
              <w:t>100</w:t>
            </w: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-220</w:t>
            </w:r>
          </w:p>
        </w:tc>
        <w:tc>
          <w:tcPr>
            <w:tcW w:w="2624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625EE852" w14:textId="598BFD9D" w:rsidR="00FF2272" w:rsidRPr="00F9400B" w:rsidRDefault="00FF2272" w:rsidP="00FF2272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Arial" w:hint="eastAsia"/>
                <w:sz w:val="21"/>
                <w:szCs w:val="21"/>
              </w:rPr>
              <w:t>S</w:t>
            </w: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TS-1-</w:t>
            </w:r>
            <w:r w:rsidR="00F70E4E">
              <w:rPr>
                <w:rFonts w:ascii="Microsoft JhengHei" w:eastAsia="Microsoft JhengHei" w:hAnsi="Microsoft JhengHei" w:cs="Arial"/>
                <w:sz w:val="21"/>
                <w:szCs w:val="21"/>
              </w:rPr>
              <w:t>120</w:t>
            </w: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-220</w:t>
            </w:r>
          </w:p>
        </w:tc>
      </w:tr>
      <w:tr w:rsidR="00FF2272" w:rsidRPr="00F9400B" w14:paraId="425AF33F" w14:textId="6C9D13CF" w:rsidTr="00FF2272">
        <w:trPr>
          <w:trHeight w:val="407"/>
        </w:trPr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A8C267" w14:textId="5932632B" w:rsidR="00FF2272" w:rsidRPr="00F9400B" w:rsidRDefault="00FF2272" w:rsidP="00FF2272">
            <w:pPr>
              <w:pStyle w:val="Default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额定电流：</w:t>
            </w:r>
          </w:p>
        </w:tc>
        <w:tc>
          <w:tcPr>
            <w:tcW w:w="25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0F36BF70" w14:textId="18E9D546" w:rsidR="00FF2272" w:rsidRPr="00F9400B" w:rsidRDefault="00F70E4E" w:rsidP="00FF2272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>
              <w:rPr>
                <w:rFonts w:ascii="Microsoft JhengHei" w:eastAsia="Microsoft JhengHei" w:hAnsi="Microsoft JhengHei" w:cs="Arial"/>
                <w:sz w:val="21"/>
                <w:szCs w:val="21"/>
              </w:rPr>
              <w:t>63</w:t>
            </w:r>
            <w:r w:rsidR="00FF2272"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A</w:t>
            </w:r>
          </w:p>
        </w:tc>
        <w:tc>
          <w:tcPr>
            <w:tcW w:w="21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1A854410" w14:textId="01B8193B" w:rsidR="00FF2272" w:rsidRPr="00F9400B" w:rsidRDefault="00F70E4E" w:rsidP="00FF2272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>
              <w:rPr>
                <w:rFonts w:ascii="Microsoft JhengHei" w:eastAsia="Microsoft JhengHei" w:hAnsi="Microsoft JhengHei" w:cs="Arial"/>
                <w:sz w:val="21"/>
                <w:szCs w:val="21"/>
              </w:rPr>
              <w:t>100</w:t>
            </w:r>
            <w:r w:rsidR="00FF2272"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A</w:t>
            </w:r>
          </w:p>
        </w:tc>
        <w:tc>
          <w:tcPr>
            <w:tcW w:w="2624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610DEECC" w14:textId="0392A04D" w:rsidR="00FF2272" w:rsidRPr="00F9400B" w:rsidRDefault="00F70E4E" w:rsidP="00FF2272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>
              <w:rPr>
                <w:rFonts w:ascii="Microsoft JhengHei" w:eastAsia="Microsoft JhengHei" w:hAnsi="Microsoft JhengHei" w:cs="Arial"/>
                <w:sz w:val="21"/>
                <w:szCs w:val="21"/>
              </w:rPr>
              <w:t>120</w:t>
            </w:r>
            <w:r w:rsidR="00FF2272"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A</w:t>
            </w:r>
          </w:p>
        </w:tc>
      </w:tr>
      <w:tr w:rsidR="00805FFA" w:rsidRPr="00F9400B" w14:paraId="7BCE5DC2" w14:textId="77777777" w:rsidTr="00FF2272">
        <w:trPr>
          <w:trHeight w:val="412"/>
        </w:trPr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327D45" w14:textId="77777777" w:rsidR="00805FFA" w:rsidRPr="00F9400B" w:rsidRDefault="00805FFA" w:rsidP="00FF2272">
            <w:pPr>
              <w:pStyle w:val="Default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 xml:space="preserve">输入电压： </w:t>
            </w:r>
          </w:p>
        </w:tc>
        <w:tc>
          <w:tcPr>
            <w:tcW w:w="734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FCA18C" w14:textId="3F254770" w:rsidR="00805FFA" w:rsidRPr="00F9400B" w:rsidRDefault="00805FFA" w:rsidP="00FF2272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 xml:space="preserve">单相220V </w:t>
            </w:r>
            <w:r w:rsidR="00CF47AA" w:rsidRPr="00F9400B">
              <w:rPr>
                <w:rFonts w:ascii="Microsoft JhengHei" w:eastAsia="Microsoft JhengHei" w:hAnsi="Microsoft JhengHei" w:cs="Arial" w:hint="eastAsia"/>
                <w:sz w:val="21"/>
                <w:szCs w:val="21"/>
              </w:rPr>
              <w:t>±</w:t>
            </w:r>
            <w:r w:rsidR="00CF47AA"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15%</w:t>
            </w:r>
          </w:p>
        </w:tc>
      </w:tr>
      <w:tr w:rsidR="00805FFA" w:rsidRPr="00F9400B" w14:paraId="3E92FC9D" w14:textId="77777777" w:rsidTr="00FF2272">
        <w:trPr>
          <w:trHeight w:val="391"/>
        </w:trPr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EFDCE1" w14:textId="77777777" w:rsidR="00805FFA" w:rsidRPr="00F9400B" w:rsidRDefault="00805FFA" w:rsidP="00FF2272">
            <w:pPr>
              <w:pStyle w:val="Default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 xml:space="preserve">输出电压： </w:t>
            </w:r>
          </w:p>
        </w:tc>
        <w:tc>
          <w:tcPr>
            <w:tcW w:w="734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F971E4" w14:textId="77777777" w:rsidR="00805FFA" w:rsidRPr="00F9400B" w:rsidRDefault="00805FFA" w:rsidP="00FF2272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同输入</w:t>
            </w:r>
          </w:p>
        </w:tc>
      </w:tr>
      <w:tr w:rsidR="00805FFA" w:rsidRPr="00F9400B" w14:paraId="6A0722F6" w14:textId="77777777" w:rsidTr="00FF2272">
        <w:trPr>
          <w:trHeight w:val="379"/>
        </w:trPr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F1E323" w14:textId="77777777" w:rsidR="00805FFA" w:rsidRPr="00F9400B" w:rsidRDefault="00805FFA" w:rsidP="00FF2272">
            <w:pPr>
              <w:pStyle w:val="Default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 xml:space="preserve">工作频率： </w:t>
            </w:r>
          </w:p>
        </w:tc>
        <w:tc>
          <w:tcPr>
            <w:tcW w:w="734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A36FDD" w14:textId="2E4673DF" w:rsidR="00805FFA" w:rsidRPr="00F9400B" w:rsidRDefault="00805FFA" w:rsidP="00FF2272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50Hz/60Hz</w:t>
            </w:r>
          </w:p>
        </w:tc>
      </w:tr>
      <w:tr w:rsidR="00805FFA" w:rsidRPr="00F9400B" w14:paraId="1E9AC68B" w14:textId="77777777" w:rsidTr="00FF2272">
        <w:trPr>
          <w:trHeight w:val="402"/>
        </w:trPr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D5219E" w14:textId="77777777" w:rsidR="00805FFA" w:rsidRPr="00F9400B" w:rsidRDefault="00805FFA" w:rsidP="00FF2272">
            <w:pPr>
              <w:pStyle w:val="Default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 xml:space="preserve">断电切换时间： </w:t>
            </w:r>
          </w:p>
        </w:tc>
        <w:tc>
          <w:tcPr>
            <w:tcW w:w="734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77739B" w14:textId="5FD7FDFD" w:rsidR="00805FFA" w:rsidRPr="00F9400B" w:rsidRDefault="00805FFA" w:rsidP="00FF2272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微软雅黑" w:eastAsia="微软雅黑" w:hAnsi="微软雅黑" w:cs="微软雅黑" w:hint="eastAsia"/>
                <w:sz w:val="21"/>
                <w:szCs w:val="21"/>
              </w:rPr>
              <w:t>≤</w:t>
            </w: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8ms;</w:t>
            </w:r>
          </w:p>
        </w:tc>
      </w:tr>
      <w:tr w:rsidR="00805FFA" w:rsidRPr="00F9400B" w14:paraId="47C10B95" w14:textId="77777777" w:rsidTr="00FF2272">
        <w:trPr>
          <w:trHeight w:val="407"/>
        </w:trPr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BF960B" w14:textId="77777777" w:rsidR="00805FFA" w:rsidRPr="00F9400B" w:rsidRDefault="00805FFA" w:rsidP="00FF2272">
            <w:pPr>
              <w:pStyle w:val="Default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 xml:space="preserve">切换方式： </w:t>
            </w:r>
          </w:p>
        </w:tc>
        <w:tc>
          <w:tcPr>
            <w:tcW w:w="734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EBEBC6" w14:textId="7C37B3CA" w:rsidR="00805FFA" w:rsidRPr="00F9400B" w:rsidRDefault="00805FFA" w:rsidP="00FF2272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自动/手动  先断后合</w:t>
            </w:r>
          </w:p>
        </w:tc>
      </w:tr>
      <w:tr w:rsidR="00805FFA" w:rsidRPr="00F9400B" w14:paraId="54BB4E5F" w14:textId="77777777" w:rsidTr="00FF2272">
        <w:trPr>
          <w:trHeight w:val="400"/>
        </w:trPr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E62852" w14:textId="77777777" w:rsidR="00805FFA" w:rsidRPr="00F9400B" w:rsidRDefault="00805FFA" w:rsidP="00FF2272">
            <w:pPr>
              <w:pStyle w:val="Default"/>
              <w:jc w:val="both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 xml:space="preserve">切换要求： </w:t>
            </w:r>
          </w:p>
        </w:tc>
        <w:tc>
          <w:tcPr>
            <w:tcW w:w="734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A5BFC9" w14:textId="7FF94743" w:rsidR="00805FFA" w:rsidRPr="00F9400B" w:rsidRDefault="00805FFA" w:rsidP="00FF2272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同步/</w:t>
            </w:r>
            <w:r w:rsidR="00071380" w:rsidRPr="00F9400B">
              <w:rPr>
                <w:rFonts w:ascii="Microsoft JhengHei" w:eastAsia="Microsoft JhengHei" w:hAnsi="Microsoft JhengHei" w:cs="Arial" w:hint="eastAsia"/>
                <w:sz w:val="21"/>
                <w:szCs w:val="21"/>
              </w:rPr>
              <w:t>非同步</w:t>
            </w: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均可断电切换</w:t>
            </w:r>
          </w:p>
        </w:tc>
      </w:tr>
      <w:tr w:rsidR="00071380" w:rsidRPr="00F9400B" w14:paraId="49A9E9AD" w14:textId="77777777" w:rsidTr="00FF2272">
        <w:trPr>
          <w:trHeight w:val="400"/>
        </w:trPr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007068" w14:textId="232FBC7A" w:rsidR="00071380" w:rsidRPr="00F9400B" w:rsidRDefault="00071380" w:rsidP="00FF2272">
            <w:pPr>
              <w:pStyle w:val="Default"/>
              <w:jc w:val="both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Arial" w:hint="eastAsia"/>
                <w:sz w:val="21"/>
                <w:szCs w:val="21"/>
              </w:rPr>
              <w:t>输入方式</w:t>
            </w:r>
            <w:r w:rsidR="00F9400B">
              <w:rPr>
                <w:rFonts w:asciiTheme="minorEastAsia" w:eastAsiaTheme="minorEastAsia" w:hAnsiTheme="minorEastAsia" w:cs="Arial" w:hint="eastAsia"/>
                <w:sz w:val="21"/>
                <w:szCs w:val="21"/>
              </w:rPr>
              <w:t>：</w:t>
            </w:r>
          </w:p>
        </w:tc>
        <w:tc>
          <w:tcPr>
            <w:tcW w:w="734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E53187" w14:textId="12FC1F8F" w:rsidR="00071380" w:rsidRPr="007B66DC" w:rsidRDefault="007B66DC" w:rsidP="00FF2272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7B66DC">
              <w:rPr>
                <w:rFonts w:ascii="Microsoft JhengHei" w:eastAsia="Microsoft JhengHei" w:hAnsi="Microsoft JhengHei" w:cs="Arial" w:hint="eastAsia"/>
                <w:sz w:val="21"/>
                <w:szCs w:val="21"/>
              </w:rPr>
              <w:t>端子排</w:t>
            </w:r>
          </w:p>
        </w:tc>
      </w:tr>
      <w:tr w:rsidR="00071380" w:rsidRPr="00F9400B" w14:paraId="24AB3981" w14:textId="77777777" w:rsidTr="00FF2272">
        <w:trPr>
          <w:trHeight w:val="400"/>
        </w:trPr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3DCA1B" w14:textId="795E5667" w:rsidR="00071380" w:rsidRPr="007B66DC" w:rsidRDefault="00071380" w:rsidP="00FF2272">
            <w:pPr>
              <w:pStyle w:val="Default"/>
              <w:jc w:val="both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7B66DC">
              <w:rPr>
                <w:rFonts w:ascii="Microsoft JhengHei" w:eastAsia="Microsoft JhengHei" w:hAnsi="Microsoft JhengHei" w:cs="Arial" w:hint="eastAsia"/>
                <w:sz w:val="21"/>
                <w:szCs w:val="21"/>
              </w:rPr>
              <w:t>输出方式</w:t>
            </w:r>
            <w:r w:rsidR="00F9400B" w:rsidRPr="007B66DC">
              <w:rPr>
                <w:rFonts w:ascii="Microsoft JhengHei" w:eastAsia="Microsoft JhengHei" w:hAnsi="Microsoft JhengHei" w:cs="Arial" w:hint="eastAsia"/>
                <w:sz w:val="21"/>
                <w:szCs w:val="21"/>
              </w:rPr>
              <w:t>：</w:t>
            </w:r>
          </w:p>
        </w:tc>
        <w:tc>
          <w:tcPr>
            <w:tcW w:w="734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7F2495" w14:textId="2B1C5210" w:rsidR="00071380" w:rsidRPr="007B66DC" w:rsidRDefault="007B66DC" w:rsidP="00FF2272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7B66DC">
              <w:rPr>
                <w:rFonts w:ascii="Microsoft JhengHei" w:eastAsia="Microsoft JhengHei" w:hAnsi="Microsoft JhengHei" w:cs="Arial" w:hint="eastAsia"/>
                <w:sz w:val="21"/>
                <w:szCs w:val="21"/>
              </w:rPr>
              <w:t>端子排</w:t>
            </w:r>
          </w:p>
        </w:tc>
      </w:tr>
      <w:tr w:rsidR="00805FFA" w:rsidRPr="00F9400B" w14:paraId="12458267" w14:textId="77777777" w:rsidTr="00FF2272">
        <w:trPr>
          <w:trHeight w:val="406"/>
        </w:trPr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BA6FE0" w14:textId="77777777" w:rsidR="00805FFA" w:rsidRPr="00F9400B" w:rsidRDefault="00805FFA" w:rsidP="00FF2272">
            <w:pPr>
              <w:pStyle w:val="Default"/>
              <w:jc w:val="both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 xml:space="preserve">负载峰值因数： </w:t>
            </w:r>
          </w:p>
        </w:tc>
        <w:tc>
          <w:tcPr>
            <w:tcW w:w="734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62A449" w14:textId="192FD159" w:rsidR="00805FFA" w:rsidRPr="00F9400B" w:rsidRDefault="00805FFA" w:rsidP="00FF2272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3：1</w:t>
            </w:r>
          </w:p>
        </w:tc>
      </w:tr>
      <w:tr w:rsidR="00805FFA" w:rsidRPr="00F9400B" w14:paraId="2B76A4EE" w14:textId="77777777" w:rsidTr="00FF2272">
        <w:trPr>
          <w:trHeight w:val="675"/>
        </w:trPr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A862E4" w14:textId="77777777" w:rsidR="00805FFA" w:rsidRPr="00F9400B" w:rsidRDefault="00805FFA" w:rsidP="00FF2272">
            <w:pPr>
              <w:pStyle w:val="Default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 xml:space="preserve">效率： </w:t>
            </w:r>
          </w:p>
        </w:tc>
        <w:tc>
          <w:tcPr>
            <w:tcW w:w="734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E68484" w14:textId="5A7F0E7C" w:rsidR="00805FFA" w:rsidRPr="00F9400B" w:rsidRDefault="00805FFA" w:rsidP="00FF2272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宋体" w:hint="eastAsia"/>
                <w:sz w:val="21"/>
                <w:szCs w:val="21"/>
              </w:rPr>
              <w:t>≧</w:t>
            </w: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98%</w:t>
            </w:r>
          </w:p>
        </w:tc>
      </w:tr>
      <w:tr w:rsidR="00805FFA" w:rsidRPr="00F9400B" w14:paraId="690D0986" w14:textId="77777777" w:rsidTr="00FF2272">
        <w:trPr>
          <w:trHeight w:val="675"/>
        </w:trPr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A2044C" w14:textId="77777777" w:rsidR="00805FFA" w:rsidRPr="00F9400B" w:rsidRDefault="00805FFA" w:rsidP="00FF2272">
            <w:pPr>
              <w:pStyle w:val="Default"/>
              <w:jc w:val="both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 xml:space="preserve">冷却方式： </w:t>
            </w:r>
          </w:p>
        </w:tc>
        <w:tc>
          <w:tcPr>
            <w:tcW w:w="734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8B962D" w14:textId="6DDA7051" w:rsidR="00805FFA" w:rsidRPr="00F9400B" w:rsidRDefault="007B66DC" w:rsidP="00FF2272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Arial" w:hint="eastAsia"/>
                <w:sz w:val="21"/>
                <w:szCs w:val="21"/>
              </w:rPr>
              <w:t>风</w:t>
            </w:r>
            <w:r w:rsidR="00805FFA"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冷</w:t>
            </w:r>
          </w:p>
        </w:tc>
      </w:tr>
      <w:tr w:rsidR="00805FFA" w:rsidRPr="00F9400B" w14:paraId="6108818A" w14:textId="77777777" w:rsidTr="00FF2272">
        <w:trPr>
          <w:trHeight w:val="727"/>
        </w:trPr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33426E" w14:textId="77777777" w:rsidR="00805FFA" w:rsidRPr="00F9400B" w:rsidRDefault="00805FFA" w:rsidP="00FF2272">
            <w:pPr>
              <w:pStyle w:val="Default"/>
              <w:jc w:val="both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 xml:space="preserve">最高温升： </w:t>
            </w:r>
          </w:p>
        </w:tc>
        <w:tc>
          <w:tcPr>
            <w:tcW w:w="734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884D41" w14:textId="575B8C01" w:rsidR="00805FFA" w:rsidRPr="00F9400B" w:rsidRDefault="00805FFA" w:rsidP="00FF2272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 xml:space="preserve">＜60 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0"/>
                <w:attr w:name="UnitName" w:val="C"/>
              </w:smartTagPr>
              <w:r w:rsidRPr="00F9400B">
                <w:rPr>
                  <w:rFonts w:ascii="Microsoft JhengHei" w:eastAsia="Microsoft JhengHei" w:hAnsi="Microsoft JhengHei" w:cs="Arial"/>
                  <w:position w:val="4"/>
                  <w:sz w:val="21"/>
                  <w:szCs w:val="21"/>
                  <w:vertAlign w:val="superscript"/>
                </w:rPr>
                <w:t>0</w:t>
              </w:r>
              <w:r w:rsidRPr="00F9400B">
                <w:rPr>
                  <w:rFonts w:ascii="Microsoft JhengHei" w:eastAsia="Microsoft JhengHei" w:hAnsi="Microsoft JhengHei" w:cs="Arial"/>
                  <w:sz w:val="21"/>
                  <w:szCs w:val="21"/>
                </w:rPr>
                <w:t>C</w:t>
              </w:r>
            </w:smartTag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;</w:t>
            </w:r>
          </w:p>
        </w:tc>
      </w:tr>
      <w:tr w:rsidR="00805FFA" w:rsidRPr="00F9400B" w14:paraId="5B7C5584" w14:textId="77777777" w:rsidTr="00FF2272">
        <w:trPr>
          <w:trHeight w:val="727"/>
        </w:trPr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5E7D8D" w14:textId="77777777" w:rsidR="00805FFA" w:rsidRPr="00F9400B" w:rsidRDefault="00805FFA" w:rsidP="00FF2272">
            <w:pPr>
              <w:pStyle w:val="Default"/>
              <w:jc w:val="both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 xml:space="preserve">允许工作温度： </w:t>
            </w:r>
          </w:p>
        </w:tc>
        <w:tc>
          <w:tcPr>
            <w:tcW w:w="734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034BB6" w14:textId="6E16DDD9" w:rsidR="00805FFA" w:rsidRPr="00F9400B" w:rsidRDefault="00805FFA" w:rsidP="00FF2272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0-40</w:t>
            </w:r>
            <w:r w:rsidRPr="00F9400B">
              <w:rPr>
                <w:rFonts w:ascii="Microsoft JhengHei" w:eastAsia="Microsoft JhengHei" w:hAnsi="Microsoft JhengHei" w:cs="Arial"/>
                <w:position w:val="4"/>
                <w:sz w:val="21"/>
                <w:szCs w:val="21"/>
                <w:vertAlign w:val="superscript"/>
              </w:rPr>
              <w:t>0</w:t>
            </w: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C</w:t>
            </w:r>
          </w:p>
        </w:tc>
      </w:tr>
      <w:tr w:rsidR="00805FFA" w:rsidRPr="00F9400B" w14:paraId="6A2A04D6" w14:textId="77777777" w:rsidTr="00FF2272">
        <w:trPr>
          <w:trHeight w:val="675"/>
        </w:trPr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E97EF8" w14:textId="77777777" w:rsidR="00805FFA" w:rsidRPr="00F9400B" w:rsidRDefault="00805FFA" w:rsidP="00FF2272">
            <w:pPr>
              <w:pStyle w:val="Default"/>
              <w:jc w:val="both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 xml:space="preserve">相对湿度：  </w:t>
            </w:r>
          </w:p>
        </w:tc>
        <w:tc>
          <w:tcPr>
            <w:tcW w:w="734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B8DE03" w14:textId="7E49C5B7" w:rsidR="00805FFA" w:rsidRPr="00F9400B" w:rsidRDefault="00805FFA" w:rsidP="00FF2272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0-90 % （</w:t>
            </w:r>
            <w:proofErr w:type="gramStart"/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不</w:t>
            </w:r>
            <w:proofErr w:type="gramEnd"/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凝露）</w:t>
            </w:r>
          </w:p>
        </w:tc>
      </w:tr>
      <w:tr w:rsidR="00805FFA" w:rsidRPr="00F9400B" w14:paraId="2531CAB6" w14:textId="77777777" w:rsidTr="00FF2272">
        <w:trPr>
          <w:trHeight w:val="675"/>
        </w:trPr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086739" w14:textId="77777777" w:rsidR="00805FFA" w:rsidRPr="00F9400B" w:rsidRDefault="00805FFA" w:rsidP="00FF2272">
            <w:pPr>
              <w:pStyle w:val="Default"/>
              <w:jc w:val="both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 xml:space="preserve">安装高度：  </w:t>
            </w:r>
          </w:p>
        </w:tc>
        <w:tc>
          <w:tcPr>
            <w:tcW w:w="734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6CDB9D" w14:textId="6F32EF4B" w:rsidR="00805FFA" w:rsidRPr="00F9400B" w:rsidRDefault="00805FFA" w:rsidP="00FF2272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&lt;1</w:t>
            </w:r>
            <w:r w:rsidR="00CF47AA"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5</w:t>
            </w: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00 米海拔高度</w:t>
            </w:r>
          </w:p>
        </w:tc>
      </w:tr>
      <w:tr w:rsidR="00805FFA" w:rsidRPr="00F9400B" w14:paraId="68C4FEB3" w14:textId="77777777" w:rsidTr="00FF2272">
        <w:trPr>
          <w:trHeight w:val="675"/>
        </w:trPr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3A7633" w14:textId="77777777" w:rsidR="00805FFA" w:rsidRPr="00F9400B" w:rsidRDefault="00805FFA" w:rsidP="00FF2272">
            <w:pPr>
              <w:pStyle w:val="Default"/>
              <w:jc w:val="both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尺寸(机架式)：</w:t>
            </w:r>
          </w:p>
        </w:tc>
        <w:tc>
          <w:tcPr>
            <w:tcW w:w="734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D530FC" w14:textId="0D3ED148" w:rsidR="00805FFA" w:rsidRPr="00F9400B" w:rsidRDefault="00805FFA" w:rsidP="00FF2272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445X440x</w:t>
            </w:r>
            <w:r w:rsidR="00F70E4E">
              <w:rPr>
                <w:rFonts w:ascii="Microsoft JhengHei" w:eastAsia="Microsoft JhengHei" w:hAnsi="Microsoft JhengHei" w:cs="Arial"/>
                <w:sz w:val="21"/>
                <w:szCs w:val="21"/>
              </w:rPr>
              <w:t>132</w:t>
            </w: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mm(</w:t>
            </w:r>
            <w:r w:rsidR="00F70E4E">
              <w:rPr>
                <w:rFonts w:ascii="Microsoft JhengHei" w:eastAsia="Microsoft JhengHei" w:hAnsi="Microsoft JhengHei" w:cs="Arial"/>
                <w:sz w:val="21"/>
                <w:szCs w:val="21"/>
              </w:rPr>
              <w:t>3</w:t>
            </w: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U)</w:t>
            </w:r>
          </w:p>
        </w:tc>
      </w:tr>
      <w:tr w:rsidR="00FF2272" w:rsidRPr="00F9400B" w14:paraId="39186B3A" w14:textId="5307A353" w:rsidTr="00FF2272">
        <w:trPr>
          <w:trHeight w:val="675"/>
        </w:trPr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6C10FC" w14:textId="77777777" w:rsidR="00FF2272" w:rsidRPr="00F9400B" w:rsidRDefault="00FF2272" w:rsidP="00FF2272">
            <w:pPr>
              <w:pStyle w:val="Default"/>
              <w:jc w:val="both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重量：</w:t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14D48C56" w14:textId="7B84E5EB" w:rsidR="00FF2272" w:rsidRPr="00F9400B" w:rsidRDefault="00F70E4E" w:rsidP="00FF2272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>
              <w:rPr>
                <w:rFonts w:ascii="Microsoft JhengHei" w:eastAsia="Microsoft JhengHei" w:hAnsi="Microsoft JhengHei" w:cs="Arial"/>
                <w:sz w:val="21"/>
                <w:szCs w:val="21"/>
              </w:rPr>
              <w:t>13</w:t>
            </w:r>
            <w:r w:rsidR="00FF2272"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KG</w:t>
            </w:r>
          </w:p>
        </w:tc>
        <w:tc>
          <w:tcPr>
            <w:tcW w:w="2740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7A010AD5" w14:textId="20839F6C" w:rsidR="00FF2272" w:rsidRPr="00F9400B" w:rsidRDefault="00F70E4E" w:rsidP="00FF2272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>
              <w:rPr>
                <w:rFonts w:ascii="Microsoft JhengHei" w:eastAsia="Microsoft JhengHei" w:hAnsi="Microsoft JhengHei" w:cs="Arial"/>
                <w:sz w:val="21"/>
                <w:szCs w:val="21"/>
              </w:rPr>
              <w:t>14</w:t>
            </w:r>
            <w:r w:rsidR="00FF2272"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KG</w:t>
            </w:r>
          </w:p>
        </w:tc>
        <w:tc>
          <w:tcPr>
            <w:tcW w:w="240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671183D6" w14:textId="4DEA32FE" w:rsidR="00FF2272" w:rsidRPr="00F9400B" w:rsidRDefault="00F70E4E" w:rsidP="00FF2272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>
              <w:rPr>
                <w:rFonts w:ascii="Microsoft JhengHei" w:eastAsia="Microsoft JhengHei" w:hAnsi="Microsoft JhengHei" w:cs="Arial"/>
                <w:sz w:val="21"/>
                <w:szCs w:val="21"/>
              </w:rPr>
              <w:t>15</w:t>
            </w:r>
            <w:r w:rsidR="00FF2272"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KG</w:t>
            </w:r>
          </w:p>
        </w:tc>
      </w:tr>
    </w:tbl>
    <w:p w14:paraId="01A66C0B" w14:textId="77777777" w:rsidR="00805FFA" w:rsidRPr="00B31049" w:rsidRDefault="00805FFA" w:rsidP="00B31049">
      <w:pPr>
        <w:jc w:val="center"/>
        <w:rPr>
          <w:rFonts w:ascii="Microsoft JhengHei" w:hAnsi="Microsoft JhengHei"/>
          <w:color w:val="262626" w:themeColor="text1" w:themeTint="D9"/>
          <w:sz w:val="24"/>
          <w:szCs w:val="24"/>
        </w:rPr>
      </w:pPr>
    </w:p>
    <w:sectPr w:rsidR="00805FFA" w:rsidRPr="00B31049" w:rsidSect="00672060">
      <w:headerReference w:type="default" r:id="rId9"/>
      <w:pgSz w:w="11906" w:h="16838"/>
      <w:pgMar w:top="720" w:right="1021" w:bottom="720" w:left="102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D713D8" w14:textId="77777777" w:rsidR="00F43E4D" w:rsidRDefault="00F43E4D" w:rsidP="00672060">
      <w:r>
        <w:separator/>
      </w:r>
    </w:p>
  </w:endnote>
  <w:endnote w:type="continuationSeparator" w:id="0">
    <w:p w14:paraId="4579255E" w14:textId="77777777" w:rsidR="00F43E4D" w:rsidRDefault="00F43E4D" w:rsidP="006720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1" w:subsetted="1" w:fontKey="{84250A00-7C77-4A9F-9ED4-5215E382569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2" w:subsetted="1" w:fontKey="{FBFC2DAE-5684-4804-B71F-9C4FD60621ED}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  <w:embedRegular r:id="rId3" w:fontKey="{38670473-2806-47B2-B470-96C5FC14170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4" w:subsetted="1" w:fontKey="{EF369D29-6748-4C1C-A978-EA761E6093EA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F314C7" w14:textId="77777777" w:rsidR="00F43E4D" w:rsidRDefault="00F43E4D" w:rsidP="00672060">
      <w:r>
        <w:separator/>
      </w:r>
    </w:p>
  </w:footnote>
  <w:footnote w:type="continuationSeparator" w:id="0">
    <w:p w14:paraId="75971E1A" w14:textId="77777777" w:rsidR="00F43E4D" w:rsidRDefault="00F43E4D" w:rsidP="006720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34FCE2" w14:textId="77D662F5" w:rsidR="00672060" w:rsidRDefault="00672060" w:rsidP="00672060">
    <w:pPr>
      <w:pStyle w:val="a3"/>
      <w:jc w:val="both"/>
    </w:pPr>
    <w:r>
      <w:rPr>
        <w:rFonts w:hint="eastAsia"/>
        <w:noProof/>
      </w:rPr>
      <w:drawing>
        <wp:inline distT="0" distB="0" distL="0" distR="0" wp14:anchorId="7DA52238" wp14:editId="275A977C">
          <wp:extent cx="6263640" cy="575310"/>
          <wp:effectExtent l="0" t="0" r="3810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3640" cy="575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060"/>
    <w:rsid w:val="00071380"/>
    <w:rsid w:val="0011122B"/>
    <w:rsid w:val="001420B7"/>
    <w:rsid w:val="003532BA"/>
    <w:rsid w:val="00430B56"/>
    <w:rsid w:val="004E2D1B"/>
    <w:rsid w:val="005029D9"/>
    <w:rsid w:val="00643E54"/>
    <w:rsid w:val="00661515"/>
    <w:rsid w:val="006623B9"/>
    <w:rsid w:val="00672060"/>
    <w:rsid w:val="006A1034"/>
    <w:rsid w:val="0077775F"/>
    <w:rsid w:val="007B66DC"/>
    <w:rsid w:val="00805FFA"/>
    <w:rsid w:val="00835275"/>
    <w:rsid w:val="009B73B8"/>
    <w:rsid w:val="00A26334"/>
    <w:rsid w:val="00A448C1"/>
    <w:rsid w:val="00B31049"/>
    <w:rsid w:val="00BA53B8"/>
    <w:rsid w:val="00BC7808"/>
    <w:rsid w:val="00BC7AC8"/>
    <w:rsid w:val="00BD787B"/>
    <w:rsid w:val="00BF2CCE"/>
    <w:rsid w:val="00C93F63"/>
    <w:rsid w:val="00C95F9D"/>
    <w:rsid w:val="00C962A7"/>
    <w:rsid w:val="00CF47AA"/>
    <w:rsid w:val="00D93D7E"/>
    <w:rsid w:val="00E51D3F"/>
    <w:rsid w:val="00F43E4D"/>
    <w:rsid w:val="00F70E4E"/>
    <w:rsid w:val="00F9400B"/>
    <w:rsid w:val="00FF2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50"/>
    <o:shapelayout v:ext="edit">
      <o:idmap v:ext="edit" data="2"/>
    </o:shapelayout>
  </w:shapeDefaults>
  <w:decimalSymbol w:val="."/>
  <w:listSeparator w:val=";"/>
  <w14:docId w14:val="65917E9D"/>
  <w15:chartTrackingRefBased/>
  <w15:docId w15:val="{85805F95-2503-48C8-ACE7-0D88096DF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672060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720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7206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720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72060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672060"/>
    <w:rPr>
      <w:rFonts w:ascii="宋体" w:eastAsia="宋体" w:hAnsi="宋体" w:cs="宋体"/>
      <w:b/>
      <w:bCs/>
      <w:kern w:val="36"/>
      <w:sz w:val="48"/>
      <w:szCs w:val="48"/>
    </w:rPr>
  </w:style>
  <w:style w:type="paragraph" w:customStyle="1" w:styleId="Default">
    <w:name w:val="Default"/>
    <w:rsid w:val="00805FFA"/>
    <w:pPr>
      <w:widowControl w:val="0"/>
      <w:autoSpaceDE w:val="0"/>
      <w:autoSpaceDN w:val="0"/>
      <w:adjustRightInd w:val="0"/>
    </w:pPr>
    <w:rPr>
      <w:rFonts w:ascii="黑体" w:eastAsia="黑体" w:hAnsi="Times New Roman" w:cs="黑体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251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113</Words>
  <Characters>647</Characters>
  <Application>Microsoft Office Word</Application>
  <DocSecurity>0</DocSecurity>
  <Lines>5</Lines>
  <Paragraphs>1</Paragraphs>
  <ScaleCrop>false</ScaleCrop>
  <Company/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shuijia jiang</dc:creator>
  <cp:keywords/>
  <dc:description/>
  <cp:lastModifiedBy>shuijia jiang</cp:lastModifiedBy>
  <cp:revision>4</cp:revision>
  <dcterms:created xsi:type="dcterms:W3CDTF">2022-05-19T03:30:00Z</dcterms:created>
  <dcterms:modified xsi:type="dcterms:W3CDTF">2022-05-19T11:16:00Z</dcterms:modified>
</cp:coreProperties>
</file>